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28BB" w14:textId="77777777" w:rsidR="006252BD" w:rsidRPr="0051404A" w:rsidRDefault="006252BD" w:rsidP="006252BD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DZ"/>
        </w:rPr>
      </w:pPr>
      <w:r w:rsidRPr="0051404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DZ"/>
        </w:rPr>
        <w:t>اختر الإجابة (أو الإجابات) الصحيحة.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61"/>
        <w:gridCol w:w="2837"/>
        <w:gridCol w:w="139"/>
        <w:gridCol w:w="3259"/>
      </w:tblGrid>
      <w:tr w:rsidR="006252BD" w14:paraId="5AFA82ED" w14:textId="77777777" w:rsidTr="00B301DA">
        <w:tc>
          <w:tcPr>
            <w:tcW w:w="10194" w:type="dxa"/>
            <w:gridSpan w:val="5"/>
          </w:tcPr>
          <w:p w14:paraId="322545FB" w14:textId="1FA8C0D7" w:rsidR="006252BD" w:rsidRPr="0051404A" w:rsidRDefault="006252BD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يكتب رمز الذرة </w:t>
            </w:r>
            <w:r w:rsidRPr="00B301DA">
              <w:rPr>
                <w:position w:val="-4"/>
              </w:rPr>
              <w:object w:dxaOrig="279" w:dyaOrig="260" w14:anchorId="7758AB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5pt;height:13pt" o:ole="">
                  <v:imagedata r:id="rId8" o:title=""/>
                </v:shape>
                <o:OLEObject Type="Embed" ProgID="Equation.DSMT4" ShapeID="_x0000_i1025" DrawAspect="Content" ObjectID="_1819835340" r:id="rId9"/>
              </w:objec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بـ:</w:t>
            </w:r>
          </w:p>
        </w:tc>
      </w:tr>
      <w:tr w:rsidR="006252BD" w14:paraId="049E9082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577DA8A5" w14:textId="040DFC44" w:rsidR="006252BD" w:rsidRPr="00214281" w:rsidRDefault="006252BD" w:rsidP="006252BD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B301DA">
              <w:rPr>
                <w:position w:val="-12"/>
              </w:rPr>
              <w:object w:dxaOrig="400" w:dyaOrig="380" w14:anchorId="75DB95C7">
                <v:shape id="_x0000_i1026" type="#_x0000_t75" style="width:19.9pt;height:18.4pt" o:ole="">
                  <v:imagedata r:id="rId10" o:title=""/>
                </v:shape>
                <o:OLEObject Type="Embed" ProgID="Equation.DSMT4" ShapeID="_x0000_i1026" DrawAspect="Content" ObjectID="_1819835341" r:id="rId11"/>
              </w:objec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0ABBA706" w14:textId="263D9AB0" w:rsidR="006252BD" w:rsidRPr="00214281" w:rsidRDefault="006252BD" w:rsidP="006252BD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B301DA">
              <w:rPr>
                <w:position w:val="-12"/>
              </w:rPr>
              <w:object w:dxaOrig="400" w:dyaOrig="380" w14:anchorId="5E2E0333">
                <v:shape id="_x0000_i1027" type="#_x0000_t75" style="width:19.9pt;height:18.4pt" o:ole="">
                  <v:imagedata r:id="rId12" o:title=""/>
                </v:shape>
                <o:OLEObject Type="Embed" ProgID="Equation.DSMT4" ShapeID="_x0000_i1027" DrawAspect="Content" ObjectID="_1819835342" r:id="rId13"/>
              </w:objec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5C0345EE" w14:textId="4A1DB74B" w:rsidR="006252BD" w:rsidRDefault="006252BD" w:rsidP="006252BD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Pr="00B301DA">
              <w:rPr>
                <w:position w:val="-12"/>
              </w:rPr>
              <w:object w:dxaOrig="420" w:dyaOrig="380" w14:anchorId="22379A0D">
                <v:shape id="_x0000_i1028" type="#_x0000_t75" style="width:20.7pt;height:18.4pt" o:ole="">
                  <v:imagedata r:id="rId14" o:title=""/>
                </v:shape>
                <o:OLEObject Type="Embed" ProgID="Equation.DSMT4" ShapeID="_x0000_i1028" DrawAspect="Content" ObjectID="_1819835343" r:id="rId15"/>
              </w:object>
            </w:r>
          </w:p>
        </w:tc>
      </w:tr>
      <w:tr w:rsidR="006252BD" w14:paraId="5E6A2654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521A84EC" w14:textId="68143856" w:rsidR="006252BD" w:rsidRPr="0051404A" w:rsidRDefault="006252BD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تحتوي الذرة على:</w:t>
            </w:r>
          </w:p>
        </w:tc>
      </w:tr>
      <w:tr w:rsidR="006252BD" w14:paraId="206F22E2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294D4121" w14:textId="7FA82A1C" w:rsidR="006252BD" w:rsidRPr="00214281" w:rsidRDefault="006252BD" w:rsidP="006252BD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بروتونات والكترونات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13C855F3" w14:textId="3A87D612" w:rsidR="006252BD" w:rsidRPr="00214281" w:rsidRDefault="006252BD" w:rsidP="006252BD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نواة والكترونات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0795FF48" w14:textId="68054831" w:rsidR="006252BD" w:rsidRDefault="006252BD" w:rsidP="006252BD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جـ- نيترونات وبروتونات</w:t>
            </w:r>
          </w:p>
        </w:tc>
      </w:tr>
      <w:tr w:rsidR="006252BD" w14:paraId="474B2ECA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6299F4A4" w14:textId="793193CB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تكون شحنة النواة:</w:t>
            </w:r>
          </w:p>
        </w:tc>
      </w:tr>
      <w:tr w:rsidR="006252BD" w14:paraId="19C95CB4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2A4ED4D9" w14:textId="6A80261C" w:rsidR="006252BD" w:rsidRPr="00214281" w:rsidRDefault="00860E23" w:rsidP="006252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سالبة</w: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2D485E07" w14:textId="7FECEB82" w:rsidR="006252BD" w:rsidRPr="00214281" w:rsidRDefault="00860E23" w:rsidP="006252BD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موجبة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4C4BFA2D" w14:textId="4726585E" w:rsidR="006252BD" w:rsidRDefault="006252BD" w:rsidP="00860E23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="00860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متعادلة كهربائيا</w:t>
            </w:r>
          </w:p>
        </w:tc>
      </w:tr>
      <w:tr w:rsidR="006252BD" w14:paraId="68ABE83D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5CF61C63" w14:textId="7AB22BBD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يُكشف عن غاز ثنائي أكسيد الكربون في مادة ما بواسطة:</w:t>
            </w:r>
          </w:p>
        </w:tc>
      </w:tr>
      <w:tr w:rsidR="006252BD" w14:paraId="371E4B48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25F96A0B" w14:textId="3EF50172" w:rsidR="006252BD" w:rsidRPr="00214281" w:rsidRDefault="00860E23" w:rsidP="006252BD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ورق الـ </w:t>
            </w:r>
            <w:r w:rsidRPr="00B301DA">
              <w:rPr>
                <w:position w:val="-10"/>
              </w:rPr>
              <w:object w:dxaOrig="440" w:dyaOrig="320" w14:anchorId="20A3976D">
                <v:shape id="_x0000_i1029" type="#_x0000_t75" style="width:21.45pt;height:16.1pt" o:ole="">
                  <v:imagedata r:id="rId16" o:title=""/>
                </v:shape>
                <o:OLEObject Type="Embed" ProgID="Equation.DSMT4" ShapeID="_x0000_i1029" DrawAspect="Content" ObjectID="_1819835344" r:id="rId17"/>
              </w:objec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6C65E177" w14:textId="57F709A9" w:rsidR="006252BD" w:rsidRPr="00214281" w:rsidRDefault="00860E23" w:rsidP="006252BD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رائق الكلس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1B877849" w14:textId="2B52DF85" w:rsidR="006252BD" w:rsidRDefault="006252BD" w:rsidP="00860E23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="00860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تقريب عود ثقاب مشتعل</w:t>
            </w:r>
          </w:p>
        </w:tc>
      </w:tr>
      <w:tr w:rsidR="006252BD" w14:paraId="0D3A4CCA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203ADCEE" w14:textId="68F0C2D1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تكتب عبارة الكتلة الحجمية بالشكل التالي:</w:t>
            </w:r>
          </w:p>
        </w:tc>
      </w:tr>
      <w:tr w:rsidR="006252BD" w14:paraId="128A33CF" w14:textId="77777777" w:rsidTr="00B301DA">
        <w:tc>
          <w:tcPr>
            <w:tcW w:w="3959" w:type="dxa"/>
            <w:gridSpan w:val="2"/>
            <w:tcBorders>
              <w:bottom w:val="single" w:sz="12" w:space="0" w:color="auto"/>
            </w:tcBorders>
          </w:tcPr>
          <w:p w14:paraId="10A088F3" w14:textId="6472825D" w:rsidR="006252BD" w:rsidRPr="004F6025" w:rsidRDefault="00860E23" w:rsidP="00860E23">
            <w:pPr>
              <w:pStyle w:val="Paragraphedeliste"/>
              <w:numPr>
                <w:ilvl w:val="0"/>
                <w:numId w:val="10"/>
              </w:numPr>
              <w:bidi/>
              <w:ind w:left="452" w:hanging="11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860E23">
              <w:rPr>
                <w:position w:val="-10"/>
              </w:rPr>
              <w:object w:dxaOrig="859" w:dyaOrig="320" w14:anchorId="080ABFCE">
                <v:shape id="_x0000_i1030" type="#_x0000_t75" style="width:42.9pt;height:16.1pt" o:ole="">
                  <v:imagedata r:id="rId18" o:title=""/>
                </v:shape>
                <o:OLEObject Type="Embed" ProgID="Equation.DSMT4" ShapeID="_x0000_i1030" DrawAspect="Content" ObjectID="_1819835345" r:id="rId19"/>
              </w:object>
            </w:r>
          </w:p>
        </w:tc>
        <w:tc>
          <w:tcPr>
            <w:tcW w:w="2976" w:type="dxa"/>
            <w:gridSpan w:val="2"/>
            <w:tcBorders>
              <w:bottom w:val="single" w:sz="12" w:space="0" w:color="auto"/>
            </w:tcBorders>
          </w:tcPr>
          <w:p w14:paraId="79B28227" w14:textId="33584A07" w:rsidR="006252BD" w:rsidRPr="004F6025" w:rsidRDefault="00860E23" w:rsidP="006252BD">
            <w:pPr>
              <w:pStyle w:val="Paragraphedeliste"/>
              <w:numPr>
                <w:ilvl w:val="0"/>
                <w:numId w:val="10"/>
              </w:numPr>
              <w:bidi/>
              <w:ind w:left="743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Pr="00860E23">
              <w:rPr>
                <w:position w:val="-24"/>
              </w:rPr>
              <w:object w:dxaOrig="680" w:dyaOrig="620" w14:anchorId="21DC2E05">
                <v:shape id="_x0000_i1031" type="#_x0000_t75" style="width:33.7pt;height:30.65pt" o:ole="">
                  <v:imagedata r:id="rId20" o:title=""/>
                </v:shape>
                <o:OLEObject Type="Embed" ProgID="Equation.DSMT4" ShapeID="_x0000_i1031" DrawAspect="Content" ObjectID="_1819835346" r:id="rId21"/>
              </w:objec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14:paraId="503814FE" w14:textId="497F57B4" w:rsidR="006252BD" w:rsidRDefault="006252BD" w:rsidP="00860E23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="00860E23" w:rsidRPr="00860E23">
              <w:rPr>
                <w:position w:val="-24"/>
              </w:rPr>
              <w:object w:dxaOrig="680" w:dyaOrig="620" w14:anchorId="4266DFBF">
                <v:shape id="_x0000_i1032" type="#_x0000_t75" style="width:33.7pt;height:30.65pt" o:ole="">
                  <v:imagedata r:id="rId22" o:title=""/>
                </v:shape>
                <o:OLEObject Type="Embed" ProgID="Equation.DSMT4" ShapeID="_x0000_i1032" DrawAspect="Content" ObjectID="_1819835347" r:id="rId23"/>
              </w:object>
            </w:r>
          </w:p>
        </w:tc>
      </w:tr>
      <w:tr w:rsidR="006252BD" w14:paraId="1DE89A56" w14:textId="77777777" w:rsidTr="00B301DA">
        <w:tc>
          <w:tcPr>
            <w:tcW w:w="10194" w:type="dxa"/>
            <w:gridSpan w:val="5"/>
            <w:tcBorders>
              <w:top w:val="single" w:sz="12" w:space="0" w:color="auto"/>
            </w:tcBorders>
          </w:tcPr>
          <w:p w14:paraId="5AF25660" w14:textId="4F585319" w:rsidR="006252BD" w:rsidRPr="0051404A" w:rsidRDefault="00860E23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عند انزلاق جسم صلب على مستو مائل أملس، فإنه يكون خاضع إلى تأثير:</w:t>
            </w:r>
          </w:p>
        </w:tc>
      </w:tr>
      <w:tr w:rsidR="006252BD" w14:paraId="5C0604B0" w14:textId="77777777" w:rsidTr="00B301DA">
        <w:tc>
          <w:tcPr>
            <w:tcW w:w="3959" w:type="dxa"/>
            <w:gridSpan w:val="2"/>
          </w:tcPr>
          <w:p w14:paraId="7F759993" w14:textId="1F51CBB8" w:rsidR="006252BD" w:rsidRPr="004F6025" w:rsidRDefault="00860E23" w:rsidP="003A09EA">
            <w:pPr>
              <w:pStyle w:val="Paragraphedeliste"/>
              <w:numPr>
                <w:ilvl w:val="0"/>
                <w:numId w:val="11"/>
              </w:numPr>
              <w:bidi/>
              <w:ind w:left="724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قوة وحيدة</w:t>
            </w:r>
          </w:p>
        </w:tc>
        <w:tc>
          <w:tcPr>
            <w:tcW w:w="2976" w:type="dxa"/>
            <w:gridSpan w:val="2"/>
          </w:tcPr>
          <w:p w14:paraId="5D918F6A" w14:textId="65FDC24C" w:rsidR="006252BD" w:rsidRPr="004F6025" w:rsidRDefault="00860E23" w:rsidP="006252BD">
            <w:pPr>
              <w:pStyle w:val="Paragraphedeliste"/>
              <w:numPr>
                <w:ilvl w:val="0"/>
                <w:numId w:val="11"/>
              </w:numPr>
              <w:bidi/>
              <w:ind w:left="743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قوتين</w:t>
            </w:r>
          </w:p>
        </w:tc>
        <w:tc>
          <w:tcPr>
            <w:tcW w:w="3259" w:type="dxa"/>
          </w:tcPr>
          <w:p w14:paraId="3437CED1" w14:textId="7C8C8D61" w:rsidR="006252BD" w:rsidRDefault="006252BD" w:rsidP="00860E23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جـ- </w:t>
            </w:r>
            <w:r w:rsidR="00860E23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ثلاث قوى</w:t>
            </w:r>
          </w:p>
        </w:tc>
      </w:tr>
      <w:tr w:rsidR="006252BD" w14:paraId="1910F8B9" w14:textId="77777777" w:rsidTr="00114FD2">
        <w:tc>
          <w:tcPr>
            <w:tcW w:w="10194" w:type="dxa"/>
            <w:gridSpan w:val="5"/>
          </w:tcPr>
          <w:p w14:paraId="25ADD6AA" w14:textId="2C8AA742" w:rsidR="006252BD" w:rsidRPr="003A09EA" w:rsidRDefault="003A09EA" w:rsidP="006252BD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3A09EA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الصيغة الشاردية لمحلول كبريتات النحاس هي:</w:t>
            </w:r>
          </w:p>
        </w:tc>
      </w:tr>
      <w:tr w:rsidR="003A09EA" w14:paraId="159F68D4" w14:textId="77777777" w:rsidTr="00EC05C5">
        <w:tc>
          <w:tcPr>
            <w:tcW w:w="3398" w:type="dxa"/>
          </w:tcPr>
          <w:p w14:paraId="44E680F9" w14:textId="1200896E" w:rsidR="003A09EA" w:rsidRPr="003A09EA" w:rsidRDefault="003A09EA" w:rsidP="003A09EA">
            <w:pPr>
              <w:pStyle w:val="Paragraphedeliste"/>
              <w:numPr>
                <w:ilvl w:val="0"/>
                <w:numId w:val="12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 w:rsidRPr="00B301DA">
              <w:rPr>
                <w:position w:val="-12"/>
              </w:rPr>
              <w:object w:dxaOrig="1219" w:dyaOrig="380" w14:anchorId="1801A415">
                <v:shape id="_x0000_i1033" type="#_x0000_t75" style="width:60.5pt;height:18.4pt" o:ole="">
                  <v:imagedata r:id="rId24" o:title=""/>
                </v:shape>
                <o:OLEObject Type="Embed" ProgID="Equation.DSMT4" ShapeID="_x0000_i1033" DrawAspect="Content" ObjectID="_1819835348" r:id="rId25"/>
              </w:object>
            </w:r>
          </w:p>
        </w:tc>
        <w:tc>
          <w:tcPr>
            <w:tcW w:w="3398" w:type="dxa"/>
            <w:gridSpan w:val="2"/>
          </w:tcPr>
          <w:p w14:paraId="59EEB8FB" w14:textId="61E94953" w:rsidR="003A09EA" w:rsidRPr="003A09EA" w:rsidRDefault="003A09EA" w:rsidP="003A09EA">
            <w:pPr>
              <w:pStyle w:val="Paragraphedeliste"/>
              <w:numPr>
                <w:ilvl w:val="0"/>
                <w:numId w:val="12"/>
              </w:numPr>
              <w:bidi/>
              <w:ind w:left="1308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301DA">
              <w:rPr>
                <w:position w:val="-12"/>
              </w:rPr>
              <w:object w:dxaOrig="1160" w:dyaOrig="380" w14:anchorId="136933B6">
                <v:shape id="_x0000_i1034" type="#_x0000_t75" style="width:57.45pt;height:18.4pt" o:ole="">
                  <v:imagedata r:id="rId26" o:title=""/>
                </v:shape>
                <o:OLEObject Type="Embed" ProgID="Equation.DSMT4" ShapeID="_x0000_i1034" DrawAspect="Content" ObjectID="_1819835349" r:id="rId27"/>
              </w:object>
            </w:r>
          </w:p>
        </w:tc>
        <w:tc>
          <w:tcPr>
            <w:tcW w:w="3398" w:type="dxa"/>
            <w:gridSpan w:val="2"/>
          </w:tcPr>
          <w:p w14:paraId="4981DA45" w14:textId="02F2C491" w:rsidR="003A09EA" w:rsidRPr="00860E23" w:rsidRDefault="003A09EA" w:rsidP="003A09E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 xml:space="preserve">جـ- </w:t>
            </w:r>
            <w:r w:rsidRPr="00B301DA">
              <w:rPr>
                <w:position w:val="-12"/>
              </w:rPr>
              <w:object w:dxaOrig="1160" w:dyaOrig="380" w14:anchorId="720644DB">
                <v:shape id="_x0000_i1035" type="#_x0000_t75" style="width:57.45pt;height:18.4pt" o:ole="">
                  <v:imagedata r:id="rId28" o:title=""/>
                </v:shape>
                <o:OLEObject Type="Embed" ProgID="Equation.DSMT4" ShapeID="_x0000_i1035" DrawAspect="Content" ObjectID="_1819835350" r:id="rId29"/>
              </w:object>
            </w:r>
          </w:p>
        </w:tc>
      </w:tr>
      <w:tr w:rsidR="003A09EA" w14:paraId="04DDAE5B" w14:textId="77777777" w:rsidTr="00114FD2">
        <w:tc>
          <w:tcPr>
            <w:tcW w:w="10194" w:type="dxa"/>
            <w:gridSpan w:val="5"/>
          </w:tcPr>
          <w:p w14:paraId="65ABA4C9" w14:textId="7FFBCE8B" w:rsidR="003A09EA" w:rsidRPr="00860E23" w:rsidRDefault="003A09EA" w:rsidP="003A09EA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ينتقل متزحلق على الجليد بحركة مستقيمة منتظمة، القوتان المؤثرتان عليه:</w:t>
            </w:r>
          </w:p>
        </w:tc>
      </w:tr>
      <w:tr w:rsidR="003A09EA" w14:paraId="29DD76BC" w14:textId="77777777" w:rsidTr="008B47B7">
        <w:tc>
          <w:tcPr>
            <w:tcW w:w="3398" w:type="dxa"/>
          </w:tcPr>
          <w:p w14:paraId="5D846C60" w14:textId="7677C6FB" w:rsidR="003A09EA" w:rsidRPr="003A09EA" w:rsidRDefault="003A09EA" w:rsidP="003A09EA">
            <w:pPr>
              <w:pStyle w:val="Paragraphedeliste"/>
              <w:numPr>
                <w:ilvl w:val="0"/>
                <w:numId w:val="1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متلاشيتان</w:t>
            </w:r>
          </w:p>
        </w:tc>
        <w:tc>
          <w:tcPr>
            <w:tcW w:w="3398" w:type="dxa"/>
            <w:gridSpan w:val="2"/>
          </w:tcPr>
          <w:p w14:paraId="3C3E798A" w14:textId="7D7DA74A" w:rsidR="003A09EA" w:rsidRPr="003A09EA" w:rsidRDefault="00AB4859" w:rsidP="003A09EA">
            <w:pPr>
              <w:pStyle w:val="Paragraphedeliste"/>
              <w:numPr>
                <w:ilvl w:val="0"/>
                <w:numId w:val="13"/>
              </w:numPr>
              <w:bidi/>
              <w:ind w:left="116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لهما نفس المنحنى</w:t>
            </w:r>
            <w:bookmarkStart w:id="0" w:name="_GoBack"/>
            <w:bookmarkEnd w:id="0"/>
          </w:p>
        </w:tc>
        <w:tc>
          <w:tcPr>
            <w:tcW w:w="3398" w:type="dxa"/>
            <w:gridSpan w:val="2"/>
          </w:tcPr>
          <w:p w14:paraId="47768BC9" w14:textId="09ED569D" w:rsidR="003A09EA" w:rsidRPr="00860E23" w:rsidRDefault="003A09EA" w:rsidP="005A03B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جـ- قيمتاهما مختلفتان</w:t>
            </w:r>
          </w:p>
        </w:tc>
      </w:tr>
      <w:tr w:rsidR="003A09EA" w14:paraId="66062C95" w14:textId="77777777" w:rsidTr="00114FD2">
        <w:tc>
          <w:tcPr>
            <w:tcW w:w="10194" w:type="dxa"/>
            <w:gridSpan w:val="5"/>
          </w:tcPr>
          <w:p w14:paraId="60A99D58" w14:textId="62E78D95" w:rsidR="003A09EA" w:rsidRPr="00860E23" w:rsidRDefault="005A03B4" w:rsidP="005A03B4">
            <w:pPr>
              <w:pStyle w:val="Paragraphedeliste"/>
              <w:numPr>
                <w:ilvl w:val="0"/>
                <w:numId w:val="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اثناء نزول مظلي مع مظلته، فإنه يخضع إلى تأثير:</w:t>
            </w:r>
          </w:p>
        </w:tc>
      </w:tr>
      <w:tr w:rsidR="003A09EA" w14:paraId="2E8B6ECA" w14:textId="77777777" w:rsidTr="003C6296">
        <w:tc>
          <w:tcPr>
            <w:tcW w:w="3398" w:type="dxa"/>
          </w:tcPr>
          <w:p w14:paraId="56F790AE" w14:textId="5A8ED055" w:rsidR="003A09EA" w:rsidRPr="005A03B4" w:rsidRDefault="005A03B4" w:rsidP="005A03B4">
            <w:pPr>
              <w:pStyle w:val="Paragraphedeliste"/>
              <w:numPr>
                <w:ilvl w:val="0"/>
                <w:numId w:val="14"/>
              </w:num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A03B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الأرض</w:t>
            </w:r>
          </w:p>
        </w:tc>
        <w:tc>
          <w:tcPr>
            <w:tcW w:w="3398" w:type="dxa"/>
            <w:gridSpan w:val="2"/>
          </w:tcPr>
          <w:p w14:paraId="72763568" w14:textId="43615B2F" w:rsidR="003A09EA" w:rsidRPr="005A03B4" w:rsidRDefault="005A03B4" w:rsidP="005A03B4">
            <w:pPr>
              <w:pStyle w:val="Paragraphedeliste"/>
              <w:numPr>
                <w:ilvl w:val="0"/>
                <w:numId w:val="14"/>
              </w:numPr>
              <w:bidi/>
              <w:ind w:left="1166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A03B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الهواء</w:t>
            </w:r>
          </w:p>
        </w:tc>
        <w:tc>
          <w:tcPr>
            <w:tcW w:w="3398" w:type="dxa"/>
            <w:gridSpan w:val="2"/>
          </w:tcPr>
          <w:p w14:paraId="15E93463" w14:textId="2B456226" w:rsidR="003A09EA" w:rsidRPr="005A03B4" w:rsidRDefault="005A03B4" w:rsidP="003A09EA">
            <w:pPr>
              <w:bidi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5A03B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جـ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-</w:t>
            </w:r>
            <w:r w:rsidRPr="005A03B4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الأرض والهواء معا.</w:t>
            </w:r>
          </w:p>
        </w:tc>
      </w:tr>
      <w:tr w:rsidR="003A09EA" w14:paraId="182F893E" w14:textId="77777777" w:rsidTr="00114FD2">
        <w:tc>
          <w:tcPr>
            <w:tcW w:w="10194" w:type="dxa"/>
            <w:gridSpan w:val="5"/>
          </w:tcPr>
          <w:p w14:paraId="4693339B" w14:textId="14541453" w:rsidR="003A09EA" w:rsidRPr="00860E23" w:rsidRDefault="005A03B4" w:rsidP="003A09EA">
            <w:pPr>
              <w:pStyle w:val="Paragraphedeliste"/>
              <w:numPr>
                <w:ilvl w:val="0"/>
                <w:numId w:val="5"/>
              </w:numPr>
              <w:bidi/>
              <w:ind w:left="866" w:hanging="506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نترك كرية فولاذية تسقط دون سرعة ابتدائية من نقطة واقعة على ارتفاع معين فوق سطح الأرض، يؤدي فعل ثقلها إلى تغيير:</w:t>
            </w:r>
          </w:p>
        </w:tc>
      </w:tr>
      <w:tr w:rsidR="003A09EA" w14:paraId="045D8FD8" w14:textId="77777777" w:rsidTr="00E963D4">
        <w:tc>
          <w:tcPr>
            <w:tcW w:w="3398" w:type="dxa"/>
          </w:tcPr>
          <w:p w14:paraId="3D218B96" w14:textId="072C0032" w:rsidR="003A09EA" w:rsidRPr="005A03B4" w:rsidRDefault="005A03B4" w:rsidP="005A03B4">
            <w:pPr>
              <w:pStyle w:val="Paragraphedeliste"/>
              <w:numPr>
                <w:ilvl w:val="0"/>
                <w:numId w:val="15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منحى حركتها</w:t>
            </w:r>
          </w:p>
        </w:tc>
        <w:tc>
          <w:tcPr>
            <w:tcW w:w="3398" w:type="dxa"/>
            <w:gridSpan w:val="2"/>
          </w:tcPr>
          <w:p w14:paraId="4AF4CF82" w14:textId="732750A6" w:rsidR="003A09EA" w:rsidRPr="005A03B4" w:rsidRDefault="005A03B4" w:rsidP="005A03B4">
            <w:pPr>
              <w:pStyle w:val="Paragraphedeliste"/>
              <w:numPr>
                <w:ilvl w:val="0"/>
                <w:numId w:val="15"/>
              </w:numPr>
              <w:bidi/>
              <w:ind w:left="1025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اتجاه حركتها</w:t>
            </w:r>
          </w:p>
        </w:tc>
        <w:tc>
          <w:tcPr>
            <w:tcW w:w="3398" w:type="dxa"/>
            <w:gridSpan w:val="2"/>
          </w:tcPr>
          <w:p w14:paraId="72B0D162" w14:textId="403F57A0" w:rsidR="003A09EA" w:rsidRPr="00860E23" w:rsidRDefault="005A03B4" w:rsidP="003A09E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جـ- قيمة سرعتها</w:t>
            </w:r>
          </w:p>
        </w:tc>
      </w:tr>
    </w:tbl>
    <w:p w14:paraId="7B42EACA" w14:textId="3191CA71" w:rsidR="005A4A81" w:rsidRPr="006252BD" w:rsidRDefault="005A4A81" w:rsidP="006252BD">
      <w:pPr>
        <w:bidi/>
        <w:rPr>
          <w:rtl/>
        </w:rPr>
      </w:pPr>
    </w:p>
    <w:sectPr w:rsidR="005A4A81" w:rsidRPr="006252BD" w:rsidSect="0051404A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284" w:right="851" w:bottom="425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57B20" w14:textId="77777777" w:rsidR="00F24387" w:rsidRDefault="00F24387" w:rsidP="006810AE">
      <w:r>
        <w:separator/>
      </w:r>
    </w:p>
  </w:endnote>
  <w:endnote w:type="continuationSeparator" w:id="0">
    <w:p w14:paraId="41A5E453" w14:textId="77777777" w:rsidR="00F24387" w:rsidRDefault="00F24387" w:rsidP="0068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E48C" w14:textId="19922B87" w:rsidR="00952093" w:rsidRPr="00BC5291" w:rsidRDefault="00952093" w:rsidP="006810AE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795512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0D027E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7C128375" w14:textId="77777777" w:rsidR="00952093" w:rsidRDefault="00952093" w:rsidP="006810AE">
    <w:pPr>
      <w:pStyle w:val="Pieddepage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2889" w14:textId="2D67B972" w:rsidR="00952093" w:rsidRPr="00BC5291" w:rsidRDefault="00952093" w:rsidP="00EB4D53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0D027E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0D027E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2574B6CF" w14:textId="77777777" w:rsidR="00952093" w:rsidRDefault="00952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4EA1" w14:textId="77777777" w:rsidR="00F24387" w:rsidRDefault="00F24387" w:rsidP="006810AE">
      <w:r>
        <w:separator/>
      </w:r>
    </w:p>
  </w:footnote>
  <w:footnote w:type="continuationSeparator" w:id="0">
    <w:p w14:paraId="38FD5C4F" w14:textId="77777777" w:rsidR="00F24387" w:rsidRDefault="00F24387" w:rsidP="0068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2278" w14:textId="1A926240" w:rsidR="00952093" w:rsidRPr="0070000A" w:rsidRDefault="00C369B0" w:rsidP="00EA2195">
    <w:pPr>
      <w:pBdr>
        <w:top w:val="single" w:sz="4" w:space="1" w:color="auto"/>
        <w:bottom w:val="single" w:sz="4" w:space="1" w:color="auto"/>
        <w:between w:val="single" w:sz="4" w:space="1" w:color="auto"/>
        <w:bar w:val="single" w:sz="4" w:color="auto"/>
      </w:pBdr>
      <w:tabs>
        <w:tab w:val="left" w:pos="1293"/>
      </w:tabs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فرض 01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في مادة العلوم الفيزيائية / الشعبة: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علوم تجريبية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/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السنة الدراسية 2023 - 2024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1"/>
      <w:bidiVisual/>
      <w:tblW w:w="0" w:type="auto"/>
      <w:tblInd w:w="1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276"/>
      <w:gridCol w:w="801"/>
      <w:gridCol w:w="3879"/>
      <w:gridCol w:w="147"/>
    </w:tblGrid>
    <w:tr w:rsidR="00952093" w14:paraId="4767A3BE" w14:textId="77777777" w:rsidTr="008B42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72" w:type="dxa"/>
          <w:gridSpan w:val="5"/>
          <w:tcBorders>
            <w:top w:val="single" w:sz="4" w:space="0" w:color="auto"/>
            <w:bottom w:val="none" w:sz="0" w:space="0" w:color="auto"/>
          </w:tcBorders>
        </w:tcPr>
        <w:p w14:paraId="728A86F0" w14:textId="31F8CFA3" w:rsidR="00952093" w:rsidRPr="0008267E" w:rsidRDefault="00952093" w:rsidP="00B704E8">
          <w:pPr>
            <w:bidi/>
            <w:jc w:val="center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الجمهورية الجزائرية الديموقراطية الشعبية</w:t>
          </w:r>
        </w:p>
      </w:tc>
    </w:tr>
    <w:tr w:rsidR="008B4261" w14:paraId="5B8D1BFB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46" w:type="dxa"/>
          <w:gridSpan w:val="3"/>
        </w:tcPr>
        <w:p w14:paraId="6E0181EB" w14:textId="75A1C1CD" w:rsidR="008B4261" w:rsidRPr="0008267E" w:rsidRDefault="00DD2920" w:rsidP="008B4261">
          <w:pPr>
            <w:bidi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منصة </w:t>
          </w:r>
          <w:proofErr w:type="spellStart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ديزاد</w:t>
          </w:r>
          <w:proofErr w:type="spellEnd"/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فيزيك</w:t>
          </w:r>
        </w:p>
      </w:tc>
      <w:tc>
        <w:tcPr>
          <w:tcW w:w="4026" w:type="dxa"/>
          <w:gridSpan w:val="2"/>
        </w:tcPr>
        <w:p w14:paraId="4AE202AA" w14:textId="0412380C" w:rsidR="008B4261" w:rsidRPr="008B4261" w:rsidRDefault="008B4261" w:rsidP="00DD2920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السنة الدراسية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5</w:t>
          </w: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- 202</w:t>
          </w:r>
          <w:r w:rsidR="00DD2920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6</w:t>
          </w:r>
        </w:p>
      </w:tc>
    </w:tr>
    <w:tr w:rsidR="008B4261" w14:paraId="6F367E74" w14:textId="77777777" w:rsidTr="00DD2920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245" w:type="dxa"/>
          <w:gridSpan w:val="2"/>
        </w:tcPr>
        <w:p w14:paraId="31949A03" w14:textId="301E29B3" w:rsidR="008B4261" w:rsidRPr="001A41C5" w:rsidRDefault="008B4261" w:rsidP="006252BD">
          <w:pPr>
            <w:bidi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الشعبة: </w:t>
          </w:r>
          <w:r w:rsidR="006252BD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أولى جذع مشترك علوم وتكنولوجيا</w:t>
          </w:r>
        </w:p>
      </w:tc>
      <w:tc>
        <w:tcPr>
          <w:tcW w:w="4827" w:type="dxa"/>
          <w:gridSpan w:val="3"/>
        </w:tcPr>
        <w:p w14:paraId="2CE52E85" w14:textId="3A03ED58" w:rsidR="008B4261" w:rsidRPr="0008267E" w:rsidRDefault="008B4261" w:rsidP="008B4261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</w:p>
      </w:tc>
    </w:tr>
    <w:tr w:rsidR="008B4261" w:rsidRPr="0008267E" w14:paraId="7CFBF2EE" w14:textId="77777777" w:rsidTr="00DD2920">
      <w:trPr>
        <w:gridAfter w:val="1"/>
        <w:wAfter w:w="147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969" w:type="dxa"/>
          <w:tcBorders>
            <w:top w:val="single" w:sz="4" w:space="0" w:color="auto"/>
            <w:bottom w:val="single" w:sz="4" w:space="0" w:color="auto"/>
          </w:tcBorders>
        </w:tcPr>
        <w:p w14:paraId="189E15B0" w14:textId="444305CF" w:rsidR="008B4261" w:rsidRPr="0008267E" w:rsidRDefault="00DD2920" w:rsidP="008B4261">
          <w:pPr>
            <w:bidi/>
            <w:jc w:val="both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تقويم تشخيصي</w:t>
          </w:r>
          <w:r w:rsidR="006252BD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 في مادة العلوم الفيزيائية</w:t>
          </w:r>
        </w:p>
      </w:tc>
      <w:tc>
        <w:tcPr>
          <w:tcW w:w="5956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03B2C9FF" w14:textId="1E6ACDEB" w:rsidR="008B4261" w:rsidRPr="00D33A37" w:rsidRDefault="00DD2920" w:rsidP="006252BD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الاسم واللقب: ................................</w:t>
          </w:r>
        </w:p>
      </w:tc>
    </w:tr>
  </w:tbl>
  <w:p w14:paraId="08F55E54" w14:textId="77777777" w:rsidR="00952093" w:rsidRDefault="00952093" w:rsidP="0051404A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537"/>
    <w:multiLevelType w:val="hybridMultilevel"/>
    <w:tmpl w:val="C7D00AEE"/>
    <w:lvl w:ilvl="0" w:tplc="6D8645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B2C6F"/>
    <w:multiLevelType w:val="hybridMultilevel"/>
    <w:tmpl w:val="B87276C8"/>
    <w:lvl w:ilvl="0" w:tplc="6A943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7AC1"/>
    <w:multiLevelType w:val="hybridMultilevel"/>
    <w:tmpl w:val="513605E4"/>
    <w:lvl w:ilvl="0" w:tplc="26B2E84C">
      <w:start w:val="1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B5D1241"/>
    <w:multiLevelType w:val="hybridMultilevel"/>
    <w:tmpl w:val="4ABC97B2"/>
    <w:lvl w:ilvl="0" w:tplc="8DEAE61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0ED2"/>
    <w:multiLevelType w:val="hybridMultilevel"/>
    <w:tmpl w:val="67F8F212"/>
    <w:lvl w:ilvl="0" w:tplc="1CAC66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3483"/>
    <w:multiLevelType w:val="hybridMultilevel"/>
    <w:tmpl w:val="FA8C8C74"/>
    <w:lvl w:ilvl="0" w:tplc="365012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115D6"/>
    <w:multiLevelType w:val="hybridMultilevel"/>
    <w:tmpl w:val="0052AFA4"/>
    <w:lvl w:ilvl="0" w:tplc="22660084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0032"/>
    <w:multiLevelType w:val="hybridMultilevel"/>
    <w:tmpl w:val="31F26984"/>
    <w:lvl w:ilvl="0" w:tplc="AF5281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1864"/>
    <w:multiLevelType w:val="hybridMultilevel"/>
    <w:tmpl w:val="FF2858D0"/>
    <w:lvl w:ilvl="0" w:tplc="7D6E46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D6C92"/>
    <w:multiLevelType w:val="hybridMultilevel"/>
    <w:tmpl w:val="2EB65C16"/>
    <w:lvl w:ilvl="0" w:tplc="1FC4F3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E1C30"/>
    <w:multiLevelType w:val="hybridMultilevel"/>
    <w:tmpl w:val="63FC117C"/>
    <w:lvl w:ilvl="0" w:tplc="04D0DB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73468"/>
    <w:multiLevelType w:val="hybridMultilevel"/>
    <w:tmpl w:val="7A663DD2"/>
    <w:lvl w:ilvl="0" w:tplc="B3B6F2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166342"/>
    <w:multiLevelType w:val="hybridMultilevel"/>
    <w:tmpl w:val="D486C96C"/>
    <w:lvl w:ilvl="0" w:tplc="B006457C">
      <w:start w:val="1"/>
      <w:numFmt w:val="upperRoman"/>
      <w:lvlText w:val="%1."/>
      <w:lvlJc w:val="left"/>
      <w:pPr>
        <w:ind w:left="861" w:hanging="720"/>
      </w:pPr>
      <w:rPr>
        <w:rFonts w:hint="default"/>
        <w:b/>
        <w:bCs/>
        <w:i w:val="0"/>
        <w:i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07656E6"/>
    <w:multiLevelType w:val="hybridMultilevel"/>
    <w:tmpl w:val="1EBC8B88"/>
    <w:lvl w:ilvl="0" w:tplc="3642E2D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66703178"/>
    <w:multiLevelType w:val="hybridMultilevel"/>
    <w:tmpl w:val="92DEE86C"/>
    <w:lvl w:ilvl="0" w:tplc="2E8AD3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2"/>
  </w:num>
  <w:num w:numId="5">
    <w:abstractNumId w:val="1"/>
  </w:num>
  <w:num w:numId="6">
    <w:abstractNumId w:val="4"/>
  </w:num>
  <w:num w:numId="7">
    <w:abstractNumId w:val="14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  <w:num w:numId="13">
    <w:abstractNumId w:val="10"/>
  </w:num>
  <w:num w:numId="14">
    <w:abstractNumId w:val="9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E"/>
    <w:rsid w:val="0001122D"/>
    <w:rsid w:val="00013813"/>
    <w:rsid w:val="000144FD"/>
    <w:rsid w:val="00021286"/>
    <w:rsid w:val="0002352A"/>
    <w:rsid w:val="00024BF3"/>
    <w:rsid w:val="00024E79"/>
    <w:rsid w:val="000311DE"/>
    <w:rsid w:val="00036585"/>
    <w:rsid w:val="00036632"/>
    <w:rsid w:val="000424B7"/>
    <w:rsid w:val="00042D36"/>
    <w:rsid w:val="0004396C"/>
    <w:rsid w:val="000447B7"/>
    <w:rsid w:val="000506C0"/>
    <w:rsid w:val="000507B5"/>
    <w:rsid w:val="00051420"/>
    <w:rsid w:val="0005198A"/>
    <w:rsid w:val="000535AC"/>
    <w:rsid w:val="0005449D"/>
    <w:rsid w:val="0006061C"/>
    <w:rsid w:val="0007079D"/>
    <w:rsid w:val="00073F06"/>
    <w:rsid w:val="00077BFF"/>
    <w:rsid w:val="0008144D"/>
    <w:rsid w:val="00083473"/>
    <w:rsid w:val="00083F78"/>
    <w:rsid w:val="0008623B"/>
    <w:rsid w:val="0009129D"/>
    <w:rsid w:val="00091C42"/>
    <w:rsid w:val="00091FBA"/>
    <w:rsid w:val="000929C8"/>
    <w:rsid w:val="00095B14"/>
    <w:rsid w:val="0009645D"/>
    <w:rsid w:val="000966DF"/>
    <w:rsid w:val="00097349"/>
    <w:rsid w:val="000B52E7"/>
    <w:rsid w:val="000B5A74"/>
    <w:rsid w:val="000B7F4F"/>
    <w:rsid w:val="000C0D11"/>
    <w:rsid w:val="000D027E"/>
    <w:rsid w:val="000D0534"/>
    <w:rsid w:val="000D4699"/>
    <w:rsid w:val="000E0B57"/>
    <w:rsid w:val="000E227B"/>
    <w:rsid w:val="000F2D8F"/>
    <w:rsid w:val="000F4518"/>
    <w:rsid w:val="00103307"/>
    <w:rsid w:val="00104948"/>
    <w:rsid w:val="001107BD"/>
    <w:rsid w:val="00110C05"/>
    <w:rsid w:val="0011126D"/>
    <w:rsid w:val="00112387"/>
    <w:rsid w:val="0011292C"/>
    <w:rsid w:val="00112E8A"/>
    <w:rsid w:val="00115AE1"/>
    <w:rsid w:val="00120CE4"/>
    <w:rsid w:val="00122071"/>
    <w:rsid w:val="00125287"/>
    <w:rsid w:val="001260CE"/>
    <w:rsid w:val="00134BE6"/>
    <w:rsid w:val="00134DD3"/>
    <w:rsid w:val="001369C1"/>
    <w:rsid w:val="00144616"/>
    <w:rsid w:val="00151C16"/>
    <w:rsid w:val="0015242F"/>
    <w:rsid w:val="00157CE2"/>
    <w:rsid w:val="00162534"/>
    <w:rsid w:val="001632FC"/>
    <w:rsid w:val="0016452F"/>
    <w:rsid w:val="00164641"/>
    <w:rsid w:val="00164674"/>
    <w:rsid w:val="0016481B"/>
    <w:rsid w:val="00166B6D"/>
    <w:rsid w:val="00170486"/>
    <w:rsid w:val="00175A0C"/>
    <w:rsid w:val="00177D50"/>
    <w:rsid w:val="0018119A"/>
    <w:rsid w:val="00182447"/>
    <w:rsid w:val="001826D2"/>
    <w:rsid w:val="00182B3B"/>
    <w:rsid w:val="001923D4"/>
    <w:rsid w:val="00195B8C"/>
    <w:rsid w:val="001B52C6"/>
    <w:rsid w:val="001C02A5"/>
    <w:rsid w:val="001C28B7"/>
    <w:rsid w:val="001C6DC6"/>
    <w:rsid w:val="001D153C"/>
    <w:rsid w:val="001D1D05"/>
    <w:rsid w:val="001D37D1"/>
    <w:rsid w:val="001D52F7"/>
    <w:rsid w:val="001E2224"/>
    <w:rsid w:val="001E386E"/>
    <w:rsid w:val="001F2265"/>
    <w:rsid w:val="001F6C45"/>
    <w:rsid w:val="001F6EA4"/>
    <w:rsid w:val="00200889"/>
    <w:rsid w:val="002024B8"/>
    <w:rsid w:val="0020417B"/>
    <w:rsid w:val="00210102"/>
    <w:rsid w:val="00212B15"/>
    <w:rsid w:val="00214281"/>
    <w:rsid w:val="00214EF1"/>
    <w:rsid w:val="002205F2"/>
    <w:rsid w:val="00220782"/>
    <w:rsid w:val="002223D7"/>
    <w:rsid w:val="002261BB"/>
    <w:rsid w:val="00226ECF"/>
    <w:rsid w:val="0023047A"/>
    <w:rsid w:val="002345ED"/>
    <w:rsid w:val="002442B8"/>
    <w:rsid w:val="00250D72"/>
    <w:rsid w:val="0025173C"/>
    <w:rsid w:val="002540A4"/>
    <w:rsid w:val="00254B00"/>
    <w:rsid w:val="00256F6D"/>
    <w:rsid w:val="0026067D"/>
    <w:rsid w:val="0026168F"/>
    <w:rsid w:val="0026375D"/>
    <w:rsid w:val="0026590B"/>
    <w:rsid w:val="002668CA"/>
    <w:rsid w:val="0027217E"/>
    <w:rsid w:val="002723B8"/>
    <w:rsid w:val="00272FB5"/>
    <w:rsid w:val="002735EC"/>
    <w:rsid w:val="0027620E"/>
    <w:rsid w:val="00276E34"/>
    <w:rsid w:val="002779D5"/>
    <w:rsid w:val="00277A0D"/>
    <w:rsid w:val="00280118"/>
    <w:rsid w:val="00284AD7"/>
    <w:rsid w:val="0028682C"/>
    <w:rsid w:val="00286CB6"/>
    <w:rsid w:val="00287830"/>
    <w:rsid w:val="0029090F"/>
    <w:rsid w:val="00292BD7"/>
    <w:rsid w:val="002A0AAE"/>
    <w:rsid w:val="002B48EC"/>
    <w:rsid w:val="002B4F97"/>
    <w:rsid w:val="002C247C"/>
    <w:rsid w:val="002C3C9D"/>
    <w:rsid w:val="002C45EB"/>
    <w:rsid w:val="002C5503"/>
    <w:rsid w:val="002D1B85"/>
    <w:rsid w:val="002D2C1D"/>
    <w:rsid w:val="002D4F93"/>
    <w:rsid w:val="002E05B5"/>
    <w:rsid w:val="002E1DE1"/>
    <w:rsid w:val="002E2202"/>
    <w:rsid w:val="002F2499"/>
    <w:rsid w:val="002F250A"/>
    <w:rsid w:val="002F4A5E"/>
    <w:rsid w:val="00304F72"/>
    <w:rsid w:val="003108CB"/>
    <w:rsid w:val="00312DE0"/>
    <w:rsid w:val="003259B7"/>
    <w:rsid w:val="003277D8"/>
    <w:rsid w:val="00327839"/>
    <w:rsid w:val="00331748"/>
    <w:rsid w:val="00337451"/>
    <w:rsid w:val="00341E91"/>
    <w:rsid w:val="00342F37"/>
    <w:rsid w:val="00343D29"/>
    <w:rsid w:val="003500DA"/>
    <w:rsid w:val="00350B49"/>
    <w:rsid w:val="00351DCA"/>
    <w:rsid w:val="00357A36"/>
    <w:rsid w:val="00366029"/>
    <w:rsid w:val="00367C25"/>
    <w:rsid w:val="00367C68"/>
    <w:rsid w:val="00373D71"/>
    <w:rsid w:val="00374B23"/>
    <w:rsid w:val="00375D1F"/>
    <w:rsid w:val="00375D71"/>
    <w:rsid w:val="0037736B"/>
    <w:rsid w:val="00381133"/>
    <w:rsid w:val="0038226E"/>
    <w:rsid w:val="00386732"/>
    <w:rsid w:val="003955F5"/>
    <w:rsid w:val="00395D2B"/>
    <w:rsid w:val="003A09EA"/>
    <w:rsid w:val="003A1CF4"/>
    <w:rsid w:val="003A4D63"/>
    <w:rsid w:val="003A78C3"/>
    <w:rsid w:val="003B01D2"/>
    <w:rsid w:val="003B146C"/>
    <w:rsid w:val="003B37D7"/>
    <w:rsid w:val="003B468A"/>
    <w:rsid w:val="003B5E96"/>
    <w:rsid w:val="003B6146"/>
    <w:rsid w:val="003B6F31"/>
    <w:rsid w:val="003C13F4"/>
    <w:rsid w:val="003C46B2"/>
    <w:rsid w:val="003C6579"/>
    <w:rsid w:val="003D2DF2"/>
    <w:rsid w:val="003D62DD"/>
    <w:rsid w:val="003D74FA"/>
    <w:rsid w:val="003E1CDD"/>
    <w:rsid w:val="003E275C"/>
    <w:rsid w:val="003E6D46"/>
    <w:rsid w:val="003F0959"/>
    <w:rsid w:val="003F2182"/>
    <w:rsid w:val="003F6E62"/>
    <w:rsid w:val="004001FF"/>
    <w:rsid w:val="004019BD"/>
    <w:rsid w:val="004042F6"/>
    <w:rsid w:val="00404804"/>
    <w:rsid w:val="00407B11"/>
    <w:rsid w:val="00407CA4"/>
    <w:rsid w:val="0041400C"/>
    <w:rsid w:val="004145BD"/>
    <w:rsid w:val="0041476E"/>
    <w:rsid w:val="00417009"/>
    <w:rsid w:val="004263C7"/>
    <w:rsid w:val="0042665F"/>
    <w:rsid w:val="00427CD2"/>
    <w:rsid w:val="00430CA4"/>
    <w:rsid w:val="00433D92"/>
    <w:rsid w:val="004344E4"/>
    <w:rsid w:val="004434FD"/>
    <w:rsid w:val="00447A22"/>
    <w:rsid w:val="0045063E"/>
    <w:rsid w:val="00451955"/>
    <w:rsid w:val="00455471"/>
    <w:rsid w:val="004559C6"/>
    <w:rsid w:val="0045636B"/>
    <w:rsid w:val="004576B8"/>
    <w:rsid w:val="00460840"/>
    <w:rsid w:val="00464A83"/>
    <w:rsid w:val="00466DEF"/>
    <w:rsid w:val="00467F60"/>
    <w:rsid w:val="00470C47"/>
    <w:rsid w:val="00470D0E"/>
    <w:rsid w:val="00471783"/>
    <w:rsid w:val="00471A2A"/>
    <w:rsid w:val="00473E72"/>
    <w:rsid w:val="004766F8"/>
    <w:rsid w:val="00483A70"/>
    <w:rsid w:val="004841DE"/>
    <w:rsid w:val="0048570E"/>
    <w:rsid w:val="00495653"/>
    <w:rsid w:val="004960B0"/>
    <w:rsid w:val="0049611B"/>
    <w:rsid w:val="00496984"/>
    <w:rsid w:val="00496AB1"/>
    <w:rsid w:val="00497001"/>
    <w:rsid w:val="004A3591"/>
    <w:rsid w:val="004A42C5"/>
    <w:rsid w:val="004A509B"/>
    <w:rsid w:val="004B0A10"/>
    <w:rsid w:val="004B1A1E"/>
    <w:rsid w:val="004B449B"/>
    <w:rsid w:val="004C37E3"/>
    <w:rsid w:val="004C44EE"/>
    <w:rsid w:val="004C4CCD"/>
    <w:rsid w:val="004C685C"/>
    <w:rsid w:val="004C7002"/>
    <w:rsid w:val="004D00C3"/>
    <w:rsid w:val="004D18B8"/>
    <w:rsid w:val="004D20B2"/>
    <w:rsid w:val="004D2822"/>
    <w:rsid w:val="004D764F"/>
    <w:rsid w:val="004E019E"/>
    <w:rsid w:val="004E09CC"/>
    <w:rsid w:val="004E1BB5"/>
    <w:rsid w:val="004E4CE0"/>
    <w:rsid w:val="004F2382"/>
    <w:rsid w:val="004F3D12"/>
    <w:rsid w:val="004F51B2"/>
    <w:rsid w:val="004F6025"/>
    <w:rsid w:val="004F6D89"/>
    <w:rsid w:val="004F7340"/>
    <w:rsid w:val="005012B6"/>
    <w:rsid w:val="0050143D"/>
    <w:rsid w:val="00504902"/>
    <w:rsid w:val="00510D2F"/>
    <w:rsid w:val="00511003"/>
    <w:rsid w:val="0051404A"/>
    <w:rsid w:val="00516FDA"/>
    <w:rsid w:val="00520910"/>
    <w:rsid w:val="00520923"/>
    <w:rsid w:val="00520AF2"/>
    <w:rsid w:val="00522A0C"/>
    <w:rsid w:val="00532E6A"/>
    <w:rsid w:val="005330B7"/>
    <w:rsid w:val="005343B3"/>
    <w:rsid w:val="00541175"/>
    <w:rsid w:val="00542CD9"/>
    <w:rsid w:val="00544017"/>
    <w:rsid w:val="00547420"/>
    <w:rsid w:val="00547B52"/>
    <w:rsid w:val="005519A4"/>
    <w:rsid w:val="00555FBC"/>
    <w:rsid w:val="00556E11"/>
    <w:rsid w:val="00572A23"/>
    <w:rsid w:val="0057374A"/>
    <w:rsid w:val="005744A1"/>
    <w:rsid w:val="0057751A"/>
    <w:rsid w:val="00577890"/>
    <w:rsid w:val="00581E37"/>
    <w:rsid w:val="00582AA0"/>
    <w:rsid w:val="00584A62"/>
    <w:rsid w:val="005850AF"/>
    <w:rsid w:val="005850DC"/>
    <w:rsid w:val="0058678F"/>
    <w:rsid w:val="00595B06"/>
    <w:rsid w:val="005A03B4"/>
    <w:rsid w:val="005A05C4"/>
    <w:rsid w:val="005A4A81"/>
    <w:rsid w:val="005B07E5"/>
    <w:rsid w:val="005B19DA"/>
    <w:rsid w:val="005B23AA"/>
    <w:rsid w:val="005B59A6"/>
    <w:rsid w:val="005B5A7C"/>
    <w:rsid w:val="005C3915"/>
    <w:rsid w:val="005D109F"/>
    <w:rsid w:val="005D757B"/>
    <w:rsid w:val="005E2E50"/>
    <w:rsid w:val="005E34D2"/>
    <w:rsid w:val="005E71D9"/>
    <w:rsid w:val="005F21A5"/>
    <w:rsid w:val="005F50B5"/>
    <w:rsid w:val="005F6547"/>
    <w:rsid w:val="005F6BD0"/>
    <w:rsid w:val="005F7CDC"/>
    <w:rsid w:val="00601BA2"/>
    <w:rsid w:val="006115B9"/>
    <w:rsid w:val="006141B3"/>
    <w:rsid w:val="0061581B"/>
    <w:rsid w:val="006172AB"/>
    <w:rsid w:val="00620530"/>
    <w:rsid w:val="006211ED"/>
    <w:rsid w:val="006233C1"/>
    <w:rsid w:val="0062427C"/>
    <w:rsid w:val="006252BD"/>
    <w:rsid w:val="00627F09"/>
    <w:rsid w:val="006305A8"/>
    <w:rsid w:val="00634D25"/>
    <w:rsid w:val="0063627B"/>
    <w:rsid w:val="00642C9D"/>
    <w:rsid w:val="00651D02"/>
    <w:rsid w:val="00653318"/>
    <w:rsid w:val="0065782D"/>
    <w:rsid w:val="00663016"/>
    <w:rsid w:val="00664366"/>
    <w:rsid w:val="00666678"/>
    <w:rsid w:val="0066764C"/>
    <w:rsid w:val="00667A0C"/>
    <w:rsid w:val="00672CA3"/>
    <w:rsid w:val="0067334F"/>
    <w:rsid w:val="00674871"/>
    <w:rsid w:val="00680F36"/>
    <w:rsid w:val="006810AE"/>
    <w:rsid w:val="0068131E"/>
    <w:rsid w:val="00683A3B"/>
    <w:rsid w:val="00683E49"/>
    <w:rsid w:val="00684EF1"/>
    <w:rsid w:val="0068559C"/>
    <w:rsid w:val="00685C9C"/>
    <w:rsid w:val="00695972"/>
    <w:rsid w:val="006B04E5"/>
    <w:rsid w:val="006B554B"/>
    <w:rsid w:val="006C60D1"/>
    <w:rsid w:val="006D1232"/>
    <w:rsid w:val="006D262B"/>
    <w:rsid w:val="006D2BCB"/>
    <w:rsid w:val="006D359D"/>
    <w:rsid w:val="006D42C0"/>
    <w:rsid w:val="006D4FAA"/>
    <w:rsid w:val="006D5263"/>
    <w:rsid w:val="006D5F78"/>
    <w:rsid w:val="006D695A"/>
    <w:rsid w:val="006E02BF"/>
    <w:rsid w:val="006E2D26"/>
    <w:rsid w:val="006E3521"/>
    <w:rsid w:val="006E4736"/>
    <w:rsid w:val="006E5423"/>
    <w:rsid w:val="006E6451"/>
    <w:rsid w:val="006E6932"/>
    <w:rsid w:val="006F0A91"/>
    <w:rsid w:val="006F71C0"/>
    <w:rsid w:val="0070000A"/>
    <w:rsid w:val="00702638"/>
    <w:rsid w:val="00703D09"/>
    <w:rsid w:val="00705898"/>
    <w:rsid w:val="00706403"/>
    <w:rsid w:val="00717798"/>
    <w:rsid w:val="00722B47"/>
    <w:rsid w:val="0072633F"/>
    <w:rsid w:val="00726C65"/>
    <w:rsid w:val="0073161D"/>
    <w:rsid w:val="0073187F"/>
    <w:rsid w:val="007326B5"/>
    <w:rsid w:val="00736CF1"/>
    <w:rsid w:val="00740250"/>
    <w:rsid w:val="00741B8E"/>
    <w:rsid w:val="00744758"/>
    <w:rsid w:val="00747F00"/>
    <w:rsid w:val="0075030E"/>
    <w:rsid w:val="007508BE"/>
    <w:rsid w:val="00754D63"/>
    <w:rsid w:val="00754F97"/>
    <w:rsid w:val="00755804"/>
    <w:rsid w:val="00755AFE"/>
    <w:rsid w:val="00755C97"/>
    <w:rsid w:val="00766A04"/>
    <w:rsid w:val="0078087B"/>
    <w:rsid w:val="00784917"/>
    <w:rsid w:val="0078505B"/>
    <w:rsid w:val="00795301"/>
    <w:rsid w:val="00795512"/>
    <w:rsid w:val="007A21CB"/>
    <w:rsid w:val="007A3865"/>
    <w:rsid w:val="007A4026"/>
    <w:rsid w:val="007A434B"/>
    <w:rsid w:val="007A4C5F"/>
    <w:rsid w:val="007B1D4E"/>
    <w:rsid w:val="007B401C"/>
    <w:rsid w:val="007B78D7"/>
    <w:rsid w:val="007C27F9"/>
    <w:rsid w:val="007C383B"/>
    <w:rsid w:val="007C3DDF"/>
    <w:rsid w:val="007C44E5"/>
    <w:rsid w:val="007C56D7"/>
    <w:rsid w:val="007C7812"/>
    <w:rsid w:val="007D16BE"/>
    <w:rsid w:val="007D2CDC"/>
    <w:rsid w:val="007D3FAB"/>
    <w:rsid w:val="007E0DB5"/>
    <w:rsid w:val="007E533D"/>
    <w:rsid w:val="007E5AEC"/>
    <w:rsid w:val="007E737D"/>
    <w:rsid w:val="007E74AE"/>
    <w:rsid w:val="007F2FBB"/>
    <w:rsid w:val="007F3410"/>
    <w:rsid w:val="007F5A33"/>
    <w:rsid w:val="007F5A61"/>
    <w:rsid w:val="00801885"/>
    <w:rsid w:val="008059E5"/>
    <w:rsid w:val="008140EE"/>
    <w:rsid w:val="00821D53"/>
    <w:rsid w:val="00822A6F"/>
    <w:rsid w:val="008234BB"/>
    <w:rsid w:val="008245D2"/>
    <w:rsid w:val="00826561"/>
    <w:rsid w:val="0083105D"/>
    <w:rsid w:val="00837EDB"/>
    <w:rsid w:val="00840703"/>
    <w:rsid w:val="0084318C"/>
    <w:rsid w:val="0085236F"/>
    <w:rsid w:val="008535A8"/>
    <w:rsid w:val="00853C92"/>
    <w:rsid w:val="00856F82"/>
    <w:rsid w:val="00860E23"/>
    <w:rsid w:val="00864FF0"/>
    <w:rsid w:val="00873C27"/>
    <w:rsid w:val="008752D5"/>
    <w:rsid w:val="008817AB"/>
    <w:rsid w:val="00882996"/>
    <w:rsid w:val="00884329"/>
    <w:rsid w:val="0088475B"/>
    <w:rsid w:val="008861AE"/>
    <w:rsid w:val="00886E5F"/>
    <w:rsid w:val="00887FA6"/>
    <w:rsid w:val="00890CC8"/>
    <w:rsid w:val="00892183"/>
    <w:rsid w:val="008964E2"/>
    <w:rsid w:val="0089729A"/>
    <w:rsid w:val="008977AE"/>
    <w:rsid w:val="008A1A12"/>
    <w:rsid w:val="008A3E35"/>
    <w:rsid w:val="008A53E9"/>
    <w:rsid w:val="008A7AE0"/>
    <w:rsid w:val="008B4261"/>
    <w:rsid w:val="008B4E0C"/>
    <w:rsid w:val="008C43C2"/>
    <w:rsid w:val="008C510D"/>
    <w:rsid w:val="008C6BE1"/>
    <w:rsid w:val="008D2DF8"/>
    <w:rsid w:val="008D6178"/>
    <w:rsid w:val="008E5210"/>
    <w:rsid w:val="008E5801"/>
    <w:rsid w:val="008E629A"/>
    <w:rsid w:val="008E77E3"/>
    <w:rsid w:val="008F11AD"/>
    <w:rsid w:val="008F5AE3"/>
    <w:rsid w:val="008F5EB0"/>
    <w:rsid w:val="008F6C45"/>
    <w:rsid w:val="00904CC2"/>
    <w:rsid w:val="00907545"/>
    <w:rsid w:val="00910924"/>
    <w:rsid w:val="0091143C"/>
    <w:rsid w:val="0091431D"/>
    <w:rsid w:val="0091705A"/>
    <w:rsid w:val="009244F6"/>
    <w:rsid w:val="00924BFC"/>
    <w:rsid w:val="0092688E"/>
    <w:rsid w:val="00926D29"/>
    <w:rsid w:val="009271BD"/>
    <w:rsid w:val="009278E3"/>
    <w:rsid w:val="00931FC1"/>
    <w:rsid w:val="00941161"/>
    <w:rsid w:val="009441E5"/>
    <w:rsid w:val="0095152E"/>
    <w:rsid w:val="0095180E"/>
    <w:rsid w:val="00951914"/>
    <w:rsid w:val="00952093"/>
    <w:rsid w:val="009523C0"/>
    <w:rsid w:val="00953435"/>
    <w:rsid w:val="009564AE"/>
    <w:rsid w:val="00960655"/>
    <w:rsid w:val="0096285A"/>
    <w:rsid w:val="00962A66"/>
    <w:rsid w:val="00967A15"/>
    <w:rsid w:val="0097056B"/>
    <w:rsid w:val="00972DC3"/>
    <w:rsid w:val="00974AE0"/>
    <w:rsid w:val="00977F27"/>
    <w:rsid w:val="00980B64"/>
    <w:rsid w:val="00982268"/>
    <w:rsid w:val="0098230A"/>
    <w:rsid w:val="009846E5"/>
    <w:rsid w:val="009851AB"/>
    <w:rsid w:val="00987189"/>
    <w:rsid w:val="0099074D"/>
    <w:rsid w:val="009918CF"/>
    <w:rsid w:val="00993F85"/>
    <w:rsid w:val="009A2F16"/>
    <w:rsid w:val="009B0B9F"/>
    <w:rsid w:val="009B33DB"/>
    <w:rsid w:val="009C2E97"/>
    <w:rsid w:val="009C4CB3"/>
    <w:rsid w:val="009C6C69"/>
    <w:rsid w:val="009D0BE3"/>
    <w:rsid w:val="009D1336"/>
    <w:rsid w:val="009D730E"/>
    <w:rsid w:val="009D7D37"/>
    <w:rsid w:val="009D7F98"/>
    <w:rsid w:val="009E0A2C"/>
    <w:rsid w:val="009E117C"/>
    <w:rsid w:val="009E3E9B"/>
    <w:rsid w:val="009F0EAF"/>
    <w:rsid w:val="009F32AE"/>
    <w:rsid w:val="009F5353"/>
    <w:rsid w:val="009F60B0"/>
    <w:rsid w:val="00A06340"/>
    <w:rsid w:val="00A106D6"/>
    <w:rsid w:val="00A173D1"/>
    <w:rsid w:val="00A369D6"/>
    <w:rsid w:val="00A3719E"/>
    <w:rsid w:val="00A43DED"/>
    <w:rsid w:val="00A463F9"/>
    <w:rsid w:val="00A46D1A"/>
    <w:rsid w:val="00A57CEB"/>
    <w:rsid w:val="00A65380"/>
    <w:rsid w:val="00A65B43"/>
    <w:rsid w:val="00A67DBD"/>
    <w:rsid w:val="00A70AA9"/>
    <w:rsid w:val="00A71C3A"/>
    <w:rsid w:val="00A8170C"/>
    <w:rsid w:val="00A84256"/>
    <w:rsid w:val="00A85416"/>
    <w:rsid w:val="00A867E8"/>
    <w:rsid w:val="00A86EA1"/>
    <w:rsid w:val="00A949A2"/>
    <w:rsid w:val="00AA60C9"/>
    <w:rsid w:val="00AB2217"/>
    <w:rsid w:val="00AB4859"/>
    <w:rsid w:val="00AC0DC5"/>
    <w:rsid w:val="00AC1994"/>
    <w:rsid w:val="00AD10C2"/>
    <w:rsid w:val="00AD2D3E"/>
    <w:rsid w:val="00AD760E"/>
    <w:rsid w:val="00AE1923"/>
    <w:rsid w:val="00AE4C68"/>
    <w:rsid w:val="00AE6915"/>
    <w:rsid w:val="00AF75B2"/>
    <w:rsid w:val="00B04B9B"/>
    <w:rsid w:val="00B104CD"/>
    <w:rsid w:val="00B14A31"/>
    <w:rsid w:val="00B152CE"/>
    <w:rsid w:val="00B33D90"/>
    <w:rsid w:val="00B37D78"/>
    <w:rsid w:val="00B42A2D"/>
    <w:rsid w:val="00B43A69"/>
    <w:rsid w:val="00B60020"/>
    <w:rsid w:val="00B600A4"/>
    <w:rsid w:val="00B60AB3"/>
    <w:rsid w:val="00B6287B"/>
    <w:rsid w:val="00B67641"/>
    <w:rsid w:val="00B704E8"/>
    <w:rsid w:val="00B71C99"/>
    <w:rsid w:val="00B73D7F"/>
    <w:rsid w:val="00B80119"/>
    <w:rsid w:val="00B820E8"/>
    <w:rsid w:val="00B8221E"/>
    <w:rsid w:val="00B842DF"/>
    <w:rsid w:val="00B84B33"/>
    <w:rsid w:val="00B961C1"/>
    <w:rsid w:val="00BA1A17"/>
    <w:rsid w:val="00BA5747"/>
    <w:rsid w:val="00BA57E7"/>
    <w:rsid w:val="00BA6E1B"/>
    <w:rsid w:val="00BB14C2"/>
    <w:rsid w:val="00BB5A1F"/>
    <w:rsid w:val="00BC5A27"/>
    <w:rsid w:val="00BC6F7B"/>
    <w:rsid w:val="00BD5906"/>
    <w:rsid w:val="00BE5A09"/>
    <w:rsid w:val="00BF29E1"/>
    <w:rsid w:val="00BF477F"/>
    <w:rsid w:val="00BF47D9"/>
    <w:rsid w:val="00BF562A"/>
    <w:rsid w:val="00BF7CAA"/>
    <w:rsid w:val="00C0271C"/>
    <w:rsid w:val="00C06B90"/>
    <w:rsid w:val="00C16AB0"/>
    <w:rsid w:val="00C237D7"/>
    <w:rsid w:val="00C24E7D"/>
    <w:rsid w:val="00C308EC"/>
    <w:rsid w:val="00C31C01"/>
    <w:rsid w:val="00C36797"/>
    <w:rsid w:val="00C369B0"/>
    <w:rsid w:val="00C427A4"/>
    <w:rsid w:val="00C47740"/>
    <w:rsid w:val="00C47B42"/>
    <w:rsid w:val="00C51ABF"/>
    <w:rsid w:val="00C55D14"/>
    <w:rsid w:val="00C56A4E"/>
    <w:rsid w:val="00C60590"/>
    <w:rsid w:val="00C61199"/>
    <w:rsid w:val="00C617B9"/>
    <w:rsid w:val="00C61916"/>
    <w:rsid w:val="00C67662"/>
    <w:rsid w:val="00C74283"/>
    <w:rsid w:val="00C76E5D"/>
    <w:rsid w:val="00C7709D"/>
    <w:rsid w:val="00C77EF4"/>
    <w:rsid w:val="00C82C94"/>
    <w:rsid w:val="00C82D04"/>
    <w:rsid w:val="00C86C9D"/>
    <w:rsid w:val="00C91F9F"/>
    <w:rsid w:val="00C96AD9"/>
    <w:rsid w:val="00C979BA"/>
    <w:rsid w:val="00CA020A"/>
    <w:rsid w:val="00CA14AC"/>
    <w:rsid w:val="00CA1777"/>
    <w:rsid w:val="00CA3B85"/>
    <w:rsid w:val="00CA49F1"/>
    <w:rsid w:val="00CA7D36"/>
    <w:rsid w:val="00CB19D6"/>
    <w:rsid w:val="00CC1154"/>
    <w:rsid w:val="00CC317E"/>
    <w:rsid w:val="00CC3B3C"/>
    <w:rsid w:val="00CD78E9"/>
    <w:rsid w:val="00CE04DD"/>
    <w:rsid w:val="00CE5142"/>
    <w:rsid w:val="00CF2090"/>
    <w:rsid w:val="00CF3A12"/>
    <w:rsid w:val="00D034B9"/>
    <w:rsid w:val="00D0643D"/>
    <w:rsid w:val="00D07C14"/>
    <w:rsid w:val="00D07D89"/>
    <w:rsid w:val="00D1312E"/>
    <w:rsid w:val="00D160F1"/>
    <w:rsid w:val="00D1615B"/>
    <w:rsid w:val="00D17573"/>
    <w:rsid w:val="00D217F6"/>
    <w:rsid w:val="00D23523"/>
    <w:rsid w:val="00D31351"/>
    <w:rsid w:val="00D32E58"/>
    <w:rsid w:val="00D361AC"/>
    <w:rsid w:val="00D42959"/>
    <w:rsid w:val="00D46A62"/>
    <w:rsid w:val="00D471B3"/>
    <w:rsid w:val="00D52C5D"/>
    <w:rsid w:val="00D545F7"/>
    <w:rsid w:val="00D573FF"/>
    <w:rsid w:val="00D60B54"/>
    <w:rsid w:val="00D60ED7"/>
    <w:rsid w:val="00D61646"/>
    <w:rsid w:val="00D621CA"/>
    <w:rsid w:val="00D65711"/>
    <w:rsid w:val="00D6599F"/>
    <w:rsid w:val="00D81C84"/>
    <w:rsid w:val="00D91A89"/>
    <w:rsid w:val="00DA1B80"/>
    <w:rsid w:val="00DA32F2"/>
    <w:rsid w:val="00DB0CC6"/>
    <w:rsid w:val="00DB137C"/>
    <w:rsid w:val="00DB35D2"/>
    <w:rsid w:val="00DB3A2B"/>
    <w:rsid w:val="00DB4706"/>
    <w:rsid w:val="00DB50B0"/>
    <w:rsid w:val="00DB72BD"/>
    <w:rsid w:val="00DC39FD"/>
    <w:rsid w:val="00DC3B0B"/>
    <w:rsid w:val="00DC5AD3"/>
    <w:rsid w:val="00DD1F02"/>
    <w:rsid w:val="00DD2683"/>
    <w:rsid w:val="00DD2920"/>
    <w:rsid w:val="00DD2B5D"/>
    <w:rsid w:val="00DD408C"/>
    <w:rsid w:val="00DD5333"/>
    <w:rsid w:val="00DD7B34"/>
    <w:rsid w:val="00DE3EF4"/>
    <w:rsid w:val="00DE46A6"/>
    <w:rsid w:val="00DE6552"/>
    <w:rsid w:val="00DE7140"/>
    <w:rsid w:val="00DF0DF4"/>
    <w:rsid w:val="00DF14FD"/>
    <w:rsid w:val="00DF16AC"/>
    <w:rsid w:val="00DF18EF"/>
    <w:rsid w:val="00DF276F"/>
    <w:rsid w:val="00E00097"/>
    <w:rsid w:val="00E03966"/>
    <w:rsid w:val="00E048B9"/>
    <w:rsid w:val="00E04F32"/>
    <w:rsid w:val="00E22C75"/>
    <w:rsid w:val="00E2318D"/>
    <w:rsid w:val="00E2407E"/>
    <w:rsid w:val="00E251E1"/>
    <w:rsid w:val="00E26258"/>
    <w:rsid w:val="00E31D67"/>
    <w:rsid w:val="00E3361F"/>
    <w:rsid w:val="00E341D7"/>
    <w:rsid w:val="00E362B4"/>
    <w:rsid w:val="00E40B91"/>
    <w:rsid w:val="00E46391"/>
    <w:rsid w:val="00E46A93"/>
    <w:rsid w:val="00E546B8"/>
    <w:rsid w:val="00E54700"/>
    <w:rsid w:val="00E56087"/>
    <w:rsid w:val="00E600BE"/>
    <w:rsid w:val="00E614A0"/>
    <w:rsid w:val="00E63873"/>
    <w:rsid w:val="00E65A5F"/>
    <w:rsid w:val="00E67DE1"/>
    <w:rsid w:val="00E67FC4"/>
    <w:rsid w:val="00E7005E"/>
    <w:rsid w:val="00E7009E"/>
    <w:rsid w:val="00E73A0D"/>
    <w:rsid w:val="00E74F8A"/>
    <w:rsid w:val="00E75AC2"/>
    <w:rsid w:val="00E774D1"/>
    <w:rsid w:val="00E8034F"/>
    <w:rsid w:val="00E80AF5"/>
    <w:rsid w:val="00E81B4C"/>
    <w:rsid w:val="00E81C4C"/>
    <w:rsid w:val="00E8264A"/>
    <w:rsid w:val="00E82E31"/>
    <w:rsid w:val="00E877DE"/>
    <w:rsid w:val="00E8792B"/>
    <w:rsid w:val="00E9278D"/>
    <w:rsid w:val="00E93514"/>
    <w:rsid w:val="00E93A17"/>
    <w:rsid w:val="00E972EE"/>
    <w:rsid w:val="00EA209A"/>
    <w:rsid w:val="00EA2195"/>
    <w:rsid w:val="00EA3C29"/>
    <w:rsid w:val="00EB2432"/>
    <w:rsid w:val="00EB4D53"/>
    <w:rsid w:val="00EB764F"/>
    <w:rsid w:val="00EB778D"/>
    <w:rsid w:val="00EC4C19"/>
    <w:rsid w:val="00EC5E79"/>
    <w:rsid w:val="00EC649A"/>
    <w:rsid w:val="00EC7667"/>
    <w:rsid w:val="00ED55B5"/>
    <w:rsid w:val="00ED5743"/>
    <w:rsid w:val="00ED69C9"/>
    <w:rsid w:val="00EE57DB"/>
    <w:rsid w:val="00EE5F48"/>
    <w:rsid w:val="00EF0600"/>
    <w:rsid w:val="00EF68FB"/>
    <w:rsid w:val="00F05F00"/>
    <w:rsid w:val="00F077FD"/>
    <w:rsid w:val="00F07CD4"/>
    <w:rsid w:val="00F24387"/>
    <w:rsid w:val="00F26C80"/>
    <w:rsid w:val="00F27F27"/>
    <w:rsid w:val="00F35C66"/>
    <w:rsid w:val="00F37FD1"/>
    <w:rsid w:val="00F4339D"/>
    <w:rsid w:val="00F5052E"/>
    <w:rsid w:val="00F522EE"/>
    <w:rsid w:val="00F54C4C"/>
    <w:rsid w:val="00F5549C"/>
    <w:rsid w:val="00F555D8"/>
    <w:rsid w:val="00F60921"/>
    <w:rsid w:val="00F62810"/>
    <w:rsid w:val="00F65A70"/>
    <w:rsid w:val="00F72512"/>
    <w:rsid w:val="00F72ADB"/>
    <w:rsid w:val="00F73C20"/>
    <w:rsid w:val="00F74B61"/>
    <w:rsid w:val="00F750B8"/>
    <w:rsid w:val="00F762EC"/>
    <w:rsid w:val="00F83F0E"/>
    <w:rsid w:val="00F86B04"/>
    <w:rsid w:val="00F8792E"/>
    <w:rsid w:val="00F930BB"/>
    <w:rsid w:val="00F94D1F"/>
    <w:rsid w:val="00FA0119"/>
    <w:rsid w:val="00FA1581"/>
    <w:rsid w:val="00FA3A5F"/>
    <w:rsid w:val="00FA631B"/>
    <w:rsid w:val="00FB3A63"/>
    <w:rsid w:val="00FB7F30"/>
    <w:rsid w:val="00FC034C"/>
    <w:rsid w:val="00FC4488"/>
    <w:rsid w:val="00FC5439"/>
    <w:rsid w:val="00FC7919"/>
    <w:rsid w:val="00FD2A83"/>
    <w:rsid w:val="00FD6075"/>
    <w:rsid w:val="00FD78EE"/>
    <w:rsid w:val="00FD7F46"/>
    <w:rsid w:val="00FE0283"/>
    <w:rsid w:val="00FE6692"/>
    <w:rsid w:val="00FF0829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94CE"/>
  <w15:docId w15:val="{12CB7ED9-F406-4E50-9F48-F3F35995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00DA"/>
    <w:pPr>
      <w:spacing w:before="100" w:beforeAutospacing="1" w:after="100" w:afterAutospacing="1"/>
      <w:outlineLvl w:val="2"/>
    </w:pPr>
    <w:rPr>
      <w:b/>
      <w:bCs/>
      <w:i w:val="0"/>
      <w:sz w:val="27"/>
      <w:szCs w:val="27"/>
    </w:rPr>
  </w:style>
  <w:style w:type="paragraph" w:styleId="Titre6">
    <w:name w:val="heading 6"/>
    <w:basedOn w:val="Normal"/>
    <w:next w:val="Normal"/>
    <w:link w:val="Titre6Car"/>
    <w:qFormat/>
    <w:rsid w:val="004A42C5"/>
    <w:pPr>
      <w:keepNext/>
      <w:outlineLvl w:val="5"/>
    </w:pPr>
    <w:rPr>
      <w:rFonts w:ascii="Arial" w:hAnsi="Arial"/>
      <w:b/>
      <w:bCs/>
      <w:i w:val="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81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AE"/>
    <w:rPr>
      <w:rFonts w:ascii="Tahoma" w:eastAsia="Times New Roman" w:hAnsi="Tahoma" w:cs="Tahoma"/>
      <w:i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5A3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508BE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07C14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D07C14"/>
    <w:pPr>
      <w:spacing w:before="100" w:beforeAutospacing="1" w:after="100" w:afterAutospacing="1"/>
    </w:pPr>
    <w:rPr>
      <w:rFonts w:eastAsiaTheme="minorEastAsia"/>
      <w:i w:val="0"/>
      <w:lang w:val="en-US" w:eastAsia="en-US"/>
    </w:rPr>
  </w:style>
  <w:style w:type="character" w:customStyle="1" w:styleId="viiyi">
    <w:name w:val="viiyi"/>
    <w:basedOn w:val="Policepardfaut"/>
    <w:rsid w:val="002C45EB"/>
  </w:style>
  <w:style w:type="character" w:customStyle="1" w:styleId="jlqj4b">
    <w:name w:val="jlqj4b"/>
    <w:basedOn w:val="Policepardfaut"/>
    <w:rsid w:val="002C45EB"/>
  </w:style>
  <w:style w:type="paragraph" w:customStyle="1" w:styleId="Gdmath">
    <w:name w:val="Gdmath"/>
    <w:basedOn w:val="Normal"/>
    <w:link w:val="GdmathCar"/>
    <w:rsid w:val="00073F06"/>
    <w:pPr>
      <w:jc w:val="center"/>
    </w:pPr>
    <w:rPr>
      <w:bCs/>
      <w:i w:val="0"/>
      <w:color w:val="000000"/>
      <w:szCs w:val="32"/>
      <w:lang w:bidi="ar-DZ"/>
    </w:rPr>
  </w:style>
  <w:style w:type="character" w:customStyle="1" w:styleId="GdmathCar">
    <w:name w:val="Gdmath Car"/>
    <w:basedOn w:val="Policepardfaut"/>
    <w:link w:val="Gdmath"/>
    <w:rsid w:val="00073F06"/>
    <w:rPr>
      <w:rFonts w:ascii="Times New Roman" w:eastAsia="Times New Roman" w:hAnsi="Times New Roman" w:cs="Times New Roman"/>
      <w:bCs/>
      <w:color w:val="000000"/>
      <w:sz w:val="24"/>
      <w:szCs w:val="32"/>
      <w:lang w:eastAsia="fr-FR" w:bidi="ar-DZ"/>
    </w:rPr>
  </w:style>
  <w:style w:type="character" w:customStyle="1" w:styleId="coefficient">
    <w:name w:val="coefficient"/>
    <w:basedOn w:val="Policepardfaut"/>
    <w:rsid w:val="00982268"/>
  </w:style>
  <w:style w:type="character" w:styleId="Lienhypertexte">
    <w:name w:val="Hyperlink"/>
    <w:basedOn w:val="Policepardfaut"/>
    <w:uiPriority w:val="99"/>
    <w:semiHidden/>
    <w:unhideWhenUsed/>
    <w:rsid w:val="00977F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4F72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500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pvqvc9t">
    <w:name w:val="spvqvc9t"/>
    <w:basedOn w:val="Policepardfaut"/>
    <w:rsid w:val="003500DA"/>
  </w:style>
  <w:style w:type="character" w:customStyle="1" w:styleId="tojvnm2t">
    <w:name w:val="tojvnm2t"/>
    <w:basedOn w:val="Policepardfaut"/>
    <w:rsid w:val="009244F6"/>
  </w:style>
  <w:style w:type="table" w:customStyle="1" w:styleId="TableauGrille1Clair1">
    <w:name w:val="Tableau Grille 1 Clair1"/>
    <w:basedOn w:val="TableauNormal"/>
    <w:uiPriority w:val="46"/>
    <w:rsid w:val="00B704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formatHTML">
    <w:name w:val="HTML Preformatted"/>
    <w:basedOn w:val="Normal"/>
    <w:link w:val="PrformatHTMLCar"/>
    <w:uiPriority w:val="99"/>
    <w:unhideWhenUsed/>
    <w:rsid w:val="0070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0000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A42C5"/>
    <w:rPr>
      <w:rFonts w:ascii="Arial" w:eastAsia="Times New Roman" w:hAnsi="Arial" w:cs="Times New Roman"/>
      <w:b/>
      <w:bCs/>
      <w:szCs w:val="20"/>
      <w:lang w:eastAsia="fr-FR"/>
    </w:rPr>
  </w:style>
  <w:style w:type="paragraph" w:customStyle="1" w:styleId="Appmesures">
    <w:name w:val="Appmesures"/>
    <w:basedOn w:val="Normal"/>
    <w:rsid w:val="004A42C5"/>
    <w:pPr>
      <w:jc w:val="center"/>
    </w:pPr>
    <w:rPr>
      <w:rFonts w:ascii="Arial" w:hAnsi="Arial"/>
      <w:i w:val="0"/>
      <w:position w:val="-12"/>
      <w:sz w:val="32"/>
      <w:szCs w:val="20"/>
    </w:rPr>
  </w:style>
  <w:style w:type="table" w:styleId="TableauGrille2-Accentuation1">
    <w:name w:val="Grid Table 2 Accent 1"/>
    <w:basedOn w:val="TableauNormal"/>
    <w:uiPriority w:val="47"/>
    <w:rsid w:val="00DD292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DD292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E879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2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3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0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686E6-92CE-42B8-9965-1A8B04F4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bmsoft</cp:lastModifiedBy>
  <cp:revision>14</cp:revision>
  <cp:lastPrinted>2025-09-20T00:00:00Z</cp:lastPrinted>
  <dcterms:created xsi:type="dcterms:W3CDTF">2025-09-18T21:38:00Z</dcterms:created>
  <dcterms:modified xsi:type="dcterms:W3CDTF">2025-09-20T00:00:00Z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